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1A6" w:rsidRDefault="004866D6" w:rsidP="000D320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POOBLASTILO STRANKE ZA</w:t>
      </w:r>
    </w:p>
    <w:p w:rsidR="002D61A6" w:rsidRDefault="004866D6" w:rsidP="000D320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ZAMENJAVO PLAČILNEGA RAČUNA ZNOTRAJ DRŽAVE</w:t>
      </w:r>
      <w:r>
        <w:rPr>
          <w:rStyle w:val="Sidrosprotneopombe"/>
          <w:rFonts w:ascii="Arial" w:hAnsi="Arial" w:cs="Arial"/>
          <w:b/>
          <w:sz w:val="32"/>
          <w:szCs w:val="32"/>
        </w:rPr>
        <w:footnoteReference w:id="1"/>
      </w:r>
    </w:p>
    <w:p w:rsidR="002D61A6" w:rsidRDefault="002D61A6" w:rsidP="000D320C">
      <w:pPr>
        <w:pStyle w:val="Title"/>
        <w:shd w:val="clear" w:color="auto" w:fill="FFFFFF"/>
        <w:rPr>
          <w:rFonts w:ascii="Arial" w:hAnsi="Arial" w:cs="Arial"/>
          <w:b w:val="0"/>
          <w:lang w:val="sl-SI"/>
        </w:rPr>
      </w:pPr>
    </w:p>
    <w:p w:rsidR="002D61A6" w:rsidRDefault="004866D6" w:rsidP="000D320C">
      <w:pPr>
        <w:pStyle w:val="Title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PODATKI STRANKE: </w:t>
      </w:r>
    </w:p>
    <w:p w:rsidR="002D61A6" w:rsidRDefault="002D61A6" w:rsidP="000D320C">
      <w:pPr>
        <w:pStyle w:val="Title"/>
        <w:shd w:val="clear" w:color="auto" w:fill="FFFFFF"/>
        <w:rPr>
          <w:rFonts w:ascii="Arial" w:hAnsi="Arial" w:cs="Arial"/>
          <w:lang w:val="sl-SI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79"/>
        <w:gridCol w:w="3238"/>
        <w:gridCol w:w="3039"/>
      </w:tblGrid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Ime in priimek:</w:t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E102DF" w:rsidRDefault="00E102DF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 xml:space="preserve">Številka osebnega računa pri prenosni (stari) banki (IBAN): </w:t>
            </w:r>
            <w:r w:rsidRPr="000D320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2D61A6" w:rsidTr="000D320C">
        <w:tc>
          <w:tcPr>
            <w:tcW w:w="3379" w:type="dxa"/>
            <w:shd w:val="clear" w:color="auto" w:fill="auto"/>
            <w:tcMar>
              <w:left w:w="108" w:type="dxa"/>
            </w:tcMar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 xml:space="preserve">Številka osebnega računa pri prejemni (novi) banki (IBAN): </w:t>
            </w:r>
            <w:r w:rsidRPr="000D320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38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</w:tbl>
    <w:p w:rsidR="002D61A6" w:rsidRDefault="002D61A6" w:rsidP="000D320C">
      <w:pPr>
        <w:pStyle w:val="Title"/>
        <w:shd w:val="clear" w:color="auto" w:fill="FFFFFF"/>
        <w:rPr>
          <w:rFonts w:ascii="Arial" w:hAnsi="Arial" w:cs="Arial"/>
          <w:lang w:val="sl-SI"/>
        </w:rPr>
      </w:pPr>
    </w:p>
    <w:p w:rsidR="00297BC8" w:rsidRPr="00297BC8" w:rsidRDefault="00297BC8" w:rsidP="000D320C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</w:rPr>
      </w:pPr>
      <w:bookmarkStart w:id="0" w:name="_Hlk14847257"/>
      <w:r w:rsidRPr="006A7179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Želim, da prenosna (stara) banka izvede samo zaprtje transakcijskega računa.</w:t>
      </w:r>
    </w:p>
    <w:p w:rsidR="00DE5793" w:rsidRDefault="006A7179" w:rsidP="000D320C">
      <w:pPr>
        <w:shd w:val="clear" w:color="auto" w:fill="FFFFFF"/>
        <w:spacing w:after="240"/>
        <w:rPr>
          <w:rFonts w:ascii="Arial" w:hAnsi="Arial" w:cs="Arial"/>
          <w:b/>
          <w:sz w:val="20"/>
          <w:szCs w:val="20"/>
        </w:rPr>
      </w:pPr>
      <w:r w:rsidRPr="006A7179">
        <w:rPr>
          <w:rFonts w:ascii="Arial" w:hAnsi="Arial" w:cs="Arial"/>
          <w:b/>
          <w:sz w:val="36"/>
          <w:szCs w:val="36"/>
        </w:rPr>
        <w:t>□</w:t>
      </w:r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DE5793">
        <w:rPr>
          <w:rFonts w:ascii="Arial" w:hAnsi="Arial" w:cs="Arial"/>
          <w:b/>
          <w:sz w:val="20"/>
          <w:szCs w:val="20"/>
        </w:rPr>
        <w:t xml:space="preserve"> </w:t>
      </w:r>
      <w:r w:rsidR="00DE5793" w:rsidRPr="006A7179">
        <w:rPr>
          <w:rFonts w:ascii="Arial" w:hAnsi="Arial" w:cs="Arial"/>
          <w:b/>
          <w:sz w:val="20"/>
          <w:szCs w:val="20"/>
        </w:rPr>
        <w:t>Želim prenesti vse domače</w:t>
      </w:r>
      <w:r w:rsidR="005A147F" w:rsidRPr="006A7179">
        <w:rPr>
          <w:rFonts w:ascii="Arial" w:hAnsi="Arial" w:cs="Arial"/>
          <w:b/>
          <w:sz w:val="20"/>
          <w:szCs w:val="20"/>
        </w:rPr>
        <w:t xml:space="preserve"> ponavljajoče prilive,</w:t>
      </w:r>
      <w:r w:rsidR="00DE5793" w:rsidRPr="006A7179">
        <w:rPr>
          <w:rStyle w:val="Sidrosprotneopombe"/>
          <w:rFonts w:ascii="Arial" w:hAnsi="Arial" w:cs="Arial"/>
          <w:b/>
          <w:sz w:val="20"/>
          <w:szCs w:val="20"/>
        </w:rPr>
        <w:t xml:space="preserve"> </w:t>
      </w:r>
      <w:r w:rsidR="00DE5793" w:rsidRPr="006A7179">
        <w:rPr>
          <w:rFonts w:ascii="Arial" w:hAnsi="Arial" w:cs="Arial"/>
          <w:b/>
          <w:sz w:val="20"/>
          <w:szCs w:val="20"/>
        </w:rPr>
        <w:t xml:space="preserve">trajne naloge in SEPA direktne obremenitve, ki jih </w:t>
      </w:r>
      <w:r w:rsidRPr="006A717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DE5793" w:rsidRPr="006A7179">
        <w:rPr>
          <w:rFonts w:ascii="Arial" w:hAnsi="Arial" w:cs="Arial"/>
          <w:b/>
          <w:sz w:val="20"/>
          <w:szCs w:val="20"/>
        </w:rPr>
        <w:t>imam pri banki</w:t>
      </w:r>
      <w:r w:rsidR="005A147F" w:rsidRPr="006A7179">
        <w:rPr>
          <w:rFonts w:ascii="Arial" w:hAnsi="Arial" w:cs="Arial"/>
          <w:b/>
          <w:sz w:val="20"/>
          <w:szCs w:val="20"/>
        </w:rPr>
        <w:t>;</w:t>
      </w:r>
    </w:p>
    <w:p w:rsidR="006A7179" w:rsidRDefault="006A7179" w:rsidP="000D320C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</w:rPr>
      </w:pPr>
      <w:bookmarkStart w:id="1" w:name="_Hlk14847421"/>
      <w:r w:rsidRPr="006A7179">
        <w:rPr>
          <w:rFonts w:ascii="Arial" w:hAnsi="Arial" w:cs="Arial"/>
          <w:b/>
          <w:sz w:val="36"/>
          <w:szCs w:val="36"/>
        </w:rPr>
        <w:t>□</w:t>
      </w:r>
      <w:bookmarkEnd w:id="1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0"/>
          <w:szCs w:val="20"/>
        </w:rPr>
        <w:t>Želim prenesti le naslednje v seznamu navedene;</w:t>
      </w:r>
    </w:p>
    <w:p w:rsidR="005A147F" w:rsidRDefault="005A147F" w:rsidP="000D320C">
      <w:pPr>
        <w:pStyle w:val="BasicParagraph"/>
        <w:numPr>
          <w:ilvl w:val="0"/>
          <w:numId w:val="5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b/>
          <w:color w:val="00000A"/>
          <w:sz w:val="20"/>
          <w:szCs w:val="20"/>
          <w:lang w:val="sl-SI" w:eastAsia="fr-FR"/>
        </w:rPr>
        <w:t>Seznam domačih ponavljajočih prilivov (plača, pokojnina, socialni prejemki…)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, ki jih želim prenesti na nov plačilni račun: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3"/>
        <w:gridCol w:w="3564"/>
      </w:tblGrid>
      <w:tr w:rsidR="002D61A6" w:rsidTr="000D320C">
        <w:trPr>
          <w:trHeight w:val="650"/>
        </w:trPr>
        <w:tc>
          <w:tcPr>
            <w:tcW w:w="3219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 xml:space="preserve">Naziv plačnika </w:t>
            </w:r>
          </w:p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(delodajalec, ZPIZ, …)</w:t>
            </w:r>
          </w:p>
        </w:tc>
        <w:tc>
          <w:tcPr>
            <w:tcW w:w="3217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Številka plačilnega računa -(IBAN) plačnika (opcijski podatek)</w:t>
            </w:r>
          </w:p>
        </w:tc>
        <w:tc>
          <w:tcPr>
            <w:tcW w:w="3482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Namen plačila</w:t>
            </w:r>
          </w:p>
        </w:tc>
      </w:tr>
      <w:tr w:rsidR="002D61A6" w:rsidTr="000D320C">
        <w:tc>
          <w:tcPr>
            <w:tcW w:w="3219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16"/>
            <w:bookmarkStart w:id="3" w:name="Text161"/>
            <w:bookmarkEnd w:id="2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"/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190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90_2595194336"/>
            <w:bookmarkEnd w:id="4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198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98_2595194336"/>
            <w:bookmarkEnd w:id="5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A6" w:rsidTr="000D320C">
        <w:tc>
          <w:tcPr>
            <w:tcW w:w="3219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06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206_2595194336"/>
            <w:bookmarkEnd w:id="6"/>
            <w:r w:rsidRPr="000D320C">
              <w:rPr>
                <w:rFonts w:ascii="Arial" w:hAnsi="Arial" w:cs="Arial"/>
                <w:sz w:val="20"/>
                <w:szCs w:val="20"/>
              </w:rPr>
              <w:t> </w:t>
            </w:r>
            <w:r w:rsidRPr="000D320C"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14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214_2595194336"/>
            <w:bookmarkEnd w:id="7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  <w:tcMar>
              <w:left w:w="108" w:type="dxa"/>
            </w:tcMar>
            <w:vAlign w:val="bottom"/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22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222_2595194336"/>
            <w:bookmarkEnd w:id="8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Pr="000D320C" w:rsidRDefault="002D61A6" w:rsidP="000D320C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793" w:rsidRPr="00DE5793" w:rsidRDefault="00DE5793" w:rsidP="000D320C">
      <w:pPr>
        <w:pStyle w:val="BasicParagraph"/>
        <w:shd w:val="clear" w:color="auto" w:fill="FFFFFF"/>
        <w:suppressAutoHyphens/>
        <w:spacing w:line="240" w:lineRule="auto"/>
        <w:ind w:left="360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</w:p>
    <w:p w:rsidR="002D61A6" w:rsidRDefault="004866D6" w:rsidP="000D320C">
      <w:pPr>
        <w:pStyle w:val="BasicParagraph"/>
        <w:numPr>
          <w:ilvl w:val="0"/>
          <w:numId w:val="5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b/>
          <w:color w:val="00000A"/>
          <w:sz w:val="20"/>
          <w:szCs w:val="20"/>
          <w:lang w:val="sl-SI" w:eastAsia="fr-FR"/>
        </w:rPr>
        <w:t>Seznam domačih ponavljajočih trajnih nalogov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, ki jih želim prenesti na nov plačilni račun: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1431"/>
        <w:gridCol w:w="1256"/>
      </w:tblGrid>
      <w:tr w:rsidR="002D61A6" w:rsidTr="000D320C">
        <w:tc>
          <w:tcPr>
            <w:tcW w:w="3369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Naziv in naslov prejemnika plačila</w:t>
            </w:r>
          </w:p>
        </w:tc>
        <w:tc>
          <w:tcPr>
            <w:tcW w:w="2268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 xml:space="preserve">Številka plačilnega računa (IBAN) prejemnika plačila </w:t>
            </w:r>
          </w:p>
        </w:tc>
        <w:tc>
          <w:tcPr>
            <w:tcW w:w="1559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Namen plačila</w:t>
            </w:r>
          </w:p>
        </w:tc>
        <w:tc>
          <w:tcPr>
            <w:tcW w:w="1431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Dan plačila v mesecu</w:t>
            </w:r>
          </w:p>
        </w:tc>
        <w:tc>
          <w:tcPr>
            <w:tcW w:w="1256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Znesek plačila</w:t>
            </w:r>
          </w:p>
        </w:tc>
      </w:tr>
      <w:tr w:rsidR="002D61A6" w:rsidTr="000D320C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69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269_2595194336"/>
            <w:bookmarkEnd w:id="9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77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277_2595194336"/>
            <w:bookmarkEnd w:id="10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85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285_2595194336"/>
            <w:bookmarkEnd w:id="11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293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293_2595194336"/>
            <w:bookmarkEnd w:id="12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D61A6" w:rsidTr="000D320C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01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01_2595194336"/>
            <w:bookmarkEnd w:id="13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09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309_2595194336"/>
            <w:bookmarkEnd w:id="14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17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317_2595194336"/>
            <w:bookmarkEnd w:id="15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25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25_2595194336"/>
            <w:bookmarkEnd w:id="16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33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333_2595194336"/>
            <w:bookmarkEnd w:id="17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pStyle w:val="BasicParagraph"/>
        <w:numPr>
          <w:ilvl w:val="0"/>
          <w:numId w:val="5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b/>
          <w:color w:val="00000A"/>
          <w:sz w:val="20"/>
          <w:szCs w:val="20"/>
          <w:lang w:val="sl-SI" w:eastAsia="fr-FR"/>
        </w:rPr>
        <w:t xml:space="preserve">Seznam domačih ponavljajočih SEPA direktnih obremenitev,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ki jih želim prenesti na nov plačilni račun: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226"/>
        <w:gridCol w:w="2909"/>
        <w:gridCol w:w="1387"/>
      </w:tblGrid>
      <w:tr w:rsidR="002D61A6" w:rsidTr="000D320C">
        <w:trPr>
          <w:trHeight w:val="687"/>
        </w:trPr>
        <w:tc>
          <w:tcPr>
            <w:tcW w:w="2359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Naziv in naslov prejemnika plačila</w:t>
            </w:r>
          </w:p>
        </w:tc>
        <w:tc>
          <w:tcPr>
            <w:tcW w:w="3226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Številka plačilnega računa (IBAN) prejemnika plačila</w:t>
            </w:r>
          </w:p>
        </w:tc>
        <w:tc>
          <w:tcPr>
            <w:tcW w:w="2909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Identifikacijska oznaka prejemnika plačila</w:t>
            </w:r>
          </w:p>
        </w:tc>
        <w:tc>
          <w:tcPr>
            <w:tcW w:w="1387" w:type="dxa"/>
            <w:shd w:val="clear" w:color="auto" w:fill="D9D9D9"/>
            <w:tcMar>
              <w:left w:w="108" w:type="dxa"/>
            </w:tcMar>
            <w:vAlign w:val="center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Namen plačila</w:t>
            </w:r>
          </w:p>
        </w:tc>
      </w:tr>
      <w:tr w:rsidR="002D61A6" w:rsidTr="000D320C"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78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378_2595194336"/>
            <w:bookmarkEnd w:id="18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86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386_2595194336"/>
            <w:bookmarkEnd w:id="19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38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394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394_2595194336"/>
            <w:bookmarkEnd w:id="20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D61A6" w:rsidTr="000D320C"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02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402_2595194336"/>
            <w:bookmarkEnd w:id="21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2D61A6" w:rsidRDefault="002D61A6" w:rsidP="000D320C">
            <w:pPr>
              <w:shd w:val="clear" w:color="auto" w:fill="FFFFFF"/>
              <w:textAlignment w:val="baseline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10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410_2595194336"/>
            <w:bookmarkEnd w:id="22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909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18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18_2595194336"/>
            <w:bookmarkEnd w:id="23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38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26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26_2595194336"/>
            <w:bookmarkEnd w:id="24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D61A6" w:rsidRDefault="004866D6" w:rsidP="000D320C">
      <w:pPr>
        <w:pStyle w:val="Title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PODATKI PRENOSNE BANKE, PRI KATERI IMAM ODPRT PLAČILNI RAČUN (STARA BANKA):</w:t>
      </w:r>
    </w:p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9"/>
        <w:gridCol w:w="5098"/>
      </w:tblGrid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Naziv banke: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61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61_2595194336"/>
            <w:bookmarkEnd w:id="25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Poslovalnica / naslov: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70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70_2595194336"/>
            <w:bookmarkEnd w:id="26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Kontaktna oseba: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79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479_2595194336"/>
            <w:bookmarkEnd w:id="27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__Fieldmark__488_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488_2595194336"/>
            <w:bookmarkEnd w:id="28"/>
            <w:r w:rsidRPr="000D320C"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podpisom tega pooblastila pooblaščam prenosno (staro) banko in ji dovoljujem, da: 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prejemni (novi) banki posreduje seznam vseh ali zgoraj navedenih veljavnih:</w:t>
      </w:r>
    </w:p>
    <w:p w:rsidR="002D61A6" w:rsidRDefault="004866D6" w:rsidP="000D320C">
      <w:pPr>
        <w:pStyle w:val="BasicParagraph"/>
        <w:numPr>
          <w:ilvl w:val="0"/>
          <w:numId w:val="3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trajnih nalogov;</w:t>
      </w:r>
    </w:p>
    <w:p w:rsidR="002D61A6" w:rsidRDefault="004866D6" w:rsidP="000D320C">
      <w:pPr>
        <w:pStyle w:val="BasicParagraph"/>
        <w:numPr>
          <w:ilvl w:val="0"/>
          <w:numId w:val="3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 xml:space="preserve">ponavljajočih SEPA direktnih obremenitev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  <w:lang w:val="sl-SI"/>
        </w:rPr>
        <w:t>razpoložljive informacije o vseh ali zgoraj navedenih soglasjih ponavljajočih SEPA direktnih obremenitev izvršenih na mojem plačilnem računu v zadnjih 13 mesecih.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prejemni (novi) banki posreduje vse informacije o ponavljajočih prilivih na plačilni račun iz zgornjega seznama izvršenih na mojem plačilnem računu v zadnjih 13 mesecih;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Arial" w:hAnsi="Arial" w:cs="Arial"/>
          <w:color w:val="00000A"/>
          <w:sz w:val="20"/>
          <w:szCs w:val="20"/>
          <w:lang w:val="sl-SI" w:eastAsia="fr-FR"/>
        </w:rPr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z dnem zaprtja preneha prejemati kreditna plačila in SEPA direktne obremenitve na plačilni račun;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ob koncu delovnega dne</w:t>
      </w:r>
      <w:r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 </w:t>
      </w:r>
      <w:r w:rsidR="0051685B" w:rsidRPr="00853092">
        <w:rPr>
          <w:u w:val="single"/>
        </w:rPr>
        <w:t xml:space="preserve">                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ukine izvrševanje trajnih nalogov iz plačilnega računa;</w:t>
      </w:r>
    </w:p>
    <w:p w:rsidR="002D61A6" w:rsidRPr="008255DE" w:rsidRDefault="004866D6" w:rsidP="008255DE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z dnem (najmanj 13 delovnih dni od oddaje pooblastila)</w:t>
      </w:r>
      <w:r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</w:t>
      </w:r>
      <w:r w:rsidR="0051685B" w:rsidRPr="00853092">
        <w:rPr>
          <w:u w:val="single"/>
        </w:rPr>
        <w:t xml:space="preserve">                        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 xml:space="preserve">zapre plačilni račun SI56 </w:t>
      </w:r>
      <w:r w:rsidR="00853092">
        <w:rPr>
          <w:u w:val="single"/>
        </w:rPr>
        <w:t>_____________________</w:t>
      </w:r>
      <w:r w:rsidR="008255DE">
        <w:t xml:space="preserve"> </w:t>
      </w:r>
      <w:r w:rsidRPr="008255DE">
        <w:rPr>
          <w:rFonts w:ascii="Arial" w:hAnsi="Arial" w:cs="Arial"/>
          <w:color w:val="00000A"/>
          <w:sz w:val="20"/>
          <w:szCs w:val="20"/>
          <w:lang w:val="sl-SI" w:eastAsia="fr-FR"/>
        </w:rPr>
        <w:t xml:space="preserve">in morebitno preostalo pozitivno stanje denarnih sredstev prenese na plačilni račun odprt pri prejemni banki. </w:t>
      </w:r>
    </w:p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Želim, da prenosna (stara) banka vse zgoraj navedene sezname posreduje na moj naslov: </w:t>
      </w:r>
      <w:r>
        <w:rPr>
          <w:rFonts w:ascii="Arial" w:hAnsi="Arial" w:cs="Arial"/>
          <w:b/>
          <w:color w:val="000000"/>
          <w:sz w:val="20"/>
          <w:szCs w:val="20"/>
          <w:lang w:val="en-US" w:eastAsia="en-US"/>
        </w:rPr>
        <w:t xml:space="preserve">DA </w:t>
      </w:r>
    </w:p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Zavezujem se, da bom pri prenosni banki izpolnil vse pogoje za zaprtje plačilnega računa v skladu s splošnimi pogoji prenosne (stare) banke in pred zaprtjem poravnal vse obveznosti. Soglašam, da prenosna (stara) banka plačilnega računa ne zapre</w:t>
      </w:r>
      <w:r w:rsidR="00052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zavrne postopek zamenjave transakcijskega računa, v kolikor obveznosti niso poravnane. </w:t>
      </w:r>
    </w:p>
    <w:p w:rsidR="002D61A6" w:rsidRDefault="002D61A6" w:rsidP="000D320C">
      <w:pPr>
        <w:pStyle w:val="Title"/>
        <w:shd w:val="clear" w:color="auto" w:fill="FFFFFF"/>
        <w:ind w:left="360"/>
        <w:jc w:val="both"/>
        <w:rPr>
          <w:rFonts w:ascii="Arial" w:hAnsi="Arial" w:cs="Arial"/>
          <w:lang w:val="sl-SI"/>
        </w:rPr>
      </w:pPr>
    </w:p>
    <w:p w:rsidR="002D61A6" w:rsidRDefault="004866D6" w:rsidP="000D320C">
      <w:pPr>
        <w:pStyle w:val="Title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PODATKI PREJEMNE BANKE (NOVA BANKA):</w:t>
      </w:r>
    </w:p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9"/>
        <w:gridCol w:w="5098"/>
      </w:tblGrid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Naziv banke: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Text26"/>
            <w:bookmarkEnd w:id="29"/>
            <w:r w:rsidRPr="000D320C">
              <w:rPr>
                <w:rFonts w:ascii="Arial" w:hAnsi="Arial" w:cs="Arial"/>
                <w:sz w:val="20"/>
                <w:szCs w:val="20"/>
                <w:lang w:eastAsia="fr-FR"/>
              </w:rPr>
              <w:t>PRIMORSKA HRANILNICA VIPAVA D.D.</w:t>
            </w:r>
            <w:r w:rsidRPr="000D320C">
              <w:rPr>
                <w:rFonts w:ascii="Arial" w:hAnsi="Arial" w:cs="Arial"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Poslovalnica / naslov: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E3E7F" w:rsidP="000D320C">
            <w:pPr>
              <w:shd w:val="clear" w:color="auto" w:fill="FFFFFF"/>
              <w:textAlignment w:val="baseline"/>
            </w:pPr>
            <w:r>
              <w:t>Glavni trg 15, 5271 Vipava</w:t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Kontaktna oseba: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E3E7F" w:rsidP="000D320C">
            <w:pPr>
              <w:shd w:val="clear" w:color="auto" w:fill="FFFFFF"/>
              <w:textAlignment w:val="baseline"/>
            </w:pPr>
            <w:r>
              <w:t>BARBARA KOŽMAN</w:t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866D6" w:rsidP="000D320C">
            <w:pPr>
              <w:shd w:val="clear" w:color="auto" w:fill="FFFFFF"/>
              <w:textAlignment w:val="baseline"/>
            </w:pPr>
            <w:r>
              <w:t>05</w:t>
            </w:r>
            <w:r w:rsidR="004E3E7F">
              <w:t xml:space="preserve"> </w:t>
            </w:r>
            <w:r>
              <w:t>3664</w:t>
            </w:r>
            <w:r w:rsidR="004E3E7F">
              <w:t xml:space="preserve"> </w:t>
            </w:r>
            <w:r>
              <w:t>52</w:t>
            </w:r>
            <w:r w:rsidR="004E3E7F">
              <w:t>1</w:t>
            </w:r>
          </w:p>
        </w:tc>
      </w:tr>
      <w:tr w:rsidR="002D61A6" w:rsidTr="000D320C">
        <w:tc>
          <w:tcPr>
            <w:tcW w:w="4649" w:type="dxa"/>
            <w:shd w:val="clear" w:color="auto" w:fill="auto"/>
            <w:tcMar>
              <w:left w:w="108" w:type="dxa"/>
            </w:tcMar>
            <w:vAlign w:val="bottom"/>
          </w:tcPr>
          <w:p w:rsidR="002D61A6" w:rsidRPr="000D320C" w:rsidRDefault="004866D6" w:rsidP="000D320C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D320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097" w:type="dxa"/>
            <w:shd w:val="clear" w:color="auto" w:fill="auto"/>
            <w:tcMar>
              <w:left w:w="108" w:type="dxa"/>
            </w:tcMar>
          </w:tcPr>
          <w:p w:rsidR="002D61A6" w:rsidRDefault="004E3E7F" w:rsidP="000D320C">
            <w:pPr>
              <w:shd w:val="clear" w:color="auto" w:fill="FFFFFF"/>
              <w:textAlignment w:val="baseline"/>
            </w:pPr>
            <w:r>
              <w:t>trr</w:t>
            </w:r>
            <w:r w:rsidR="004866D6">
              <w:t>@phv.si</w:t>
            </w:r>
          </w:p>
        </w:tc>
      </w:tr>
    </w:tbl>
    <w:p w:rsidR="002D61A6" w:rsidRDefault="002D61A6" w:rsidP="000D320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tega pooblastila pooblaščam banko _PHV D.D.__. in ji dovoljujem, da: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z dnem (najmanj 13 delovnih dni od oddaje pooblastila)</w:t>
      </w:r>
      <w:r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</w:t>
      </w:r>
      <w:r w:rsidR="0051685B"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                     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prične izvrševati trajne naloge iz seznama posredovanega s strani prenosne banke;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z dnem (najmanj 13 delovnih dni od oddaje pooblastila)</w:t>
      </w:r>
      <w:r w:rsidR="008255DE"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</w:t>
      </w:r>
      <w:r w:rsidR="0051685B"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                   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prične izvrševati SEPA direktne obremenitve iz seznama posredovanega s strani prenosne banke.</w:t>
      </w:r>
    </w:p>
    <w:p w:rsidR="002D61A6" w:rsidRDefault="004866D6" w:rsidP="000D320C">
      <w:pPr>
        <w:pStyle w:val="BasicParagraph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</w:pPr>
      <w:r>
        <w:rPr>
          <w:rFonts w:ascii="Arial" w:hAnsi="Arial" w:cs="Arial"/>
          <w:color w:val="00000A"/>
          <w:sz w:val="20"/>
          <w:szCs w:val="20"/>
          <w:lang w:val="sl-SI" w:eastAsia="fr-FR"/>
        </w:rPr>
        <w:t>z dnem (najmanj 13 delovnih dni od oddaje pooblastila)</w:t>
      </w:r>
      <w:r w:rsidRPr="00853092">
        <w:rPr>
          <w:rFonts w:ascii="Arial" w:hAnsi="Arial" w:cs="Arial"/>
          <w:color w:val="00000A"/>
          <w:sz w:val="20"/>
          <w:szCs w:val="20"/>
          <w:u w:val="single"/>
          <w:lang w:val="sl-SI" w:eastAsia="fr-FR"/>
        </w:rPr>
        <w:t xml:space="preserve"> </w:t>
      </w:r>
      <w:r w:rsidR="0051685B" w:rsidRPr="00853092">
        <w:rPr>
          <w:u w:val="single"/>
        </w:rPr>
        <w:t xml:space="preserve">                </w:t>
      </w:r>
      <w:r w:rsidR="0051685B">
        <w:t xml:space="preserve"> </w:t>
      </w:r>
      <w:r>
        <w:rPr>
          <w:rFonts w:ascii="Arial" w:hAnsi="Arial" w:cs="Arial"/>
          <w:color w:val="00000A"/>
          <w:sz w:val="20"/>
          <w:szCs w:val="20"/>
          <w:lang w:val="sl-SI" w:eastAsia="fr-FR"/>
        </w:rPr>
        <w:t>prične sprejemati prilive iz seznama posredovanega s strani prenosne banke.</w:t>
      </w:r>
    </w:p>
    <w:p w:rsidR="002D61A6" w:rsidRDefault="002D61A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Zavezujem se, da bom sam preveril ali plačniki pravilno nakazujejo na moj novi transakcijski račun in prejemniki plačila posredujejo SEPA direktne obremenitve na moj novi transakcijski račun. Banka _____ ne odgovarja, če plačnik ali prejemnik plačila ne uporabljajo novega transakcijskega računa, ki jim je bil sporočen.</w:t>
      </w:r>
    </w:p>
    <w:p w:rsidR="002D61A6" w:rsidRDefault="002D61A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</w:rPr>
        <w:t>Kraj in datum:</w:t>
      </w:r>
      <w:r w:rsidR="0051685B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Podpis stranke: </w:t>
      </w: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(ime, priimek in podpis)</w:t>
      </w:r>
    </w:p>
    <w:p w:rsidR="002D61A6" w:rsidRDefault="002D61A6" w:rsidP="000D320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D61A6" w:rsidRDefault="004866D6" w:rsidP="000D320C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</w:rPr>
        <w:t xml:space="preserve">Kraj in datum: </w:t>
      </w:r>
      <w:r w:rsidR="0051685B"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853092">
        <w:rPr>
          <w:rFonts w:ascii="Arial" w:hAnsi="Arial" w:cs="Arial"/>
          <w:sz w:val="20"/>
          <w:szCs w:val="20"/>
        </w:rPr>
        <w:tab/>
      </w:r>
      <w:r w:rsidR="008530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Podpis prejemne banke: </w:t>
      </w:r>
      <w:r w:rsidR="0051685B">
        <w:t xml:space="preserve"> </w:t>
      </w:r>
    </w:p>
    <w:p w:rsidR="002D61A6" w:rsidRDefault="004866D6" w:rsidP="000D320C">
      <w:pPr>
        <w:shd w:val="clear" w:color="auto" w:fill="FFFFFF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(ime, priimek in podpis)</w:t>
      </w:r>
    </w:p>
    <w:p w:rsidR="002D61A6" w:rsidRDefault="004866D6" w:rsidP="000D320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Priloga: Pooblastilo za obveščanje  o zamenjavi TRR</w:t>
      </w:r>
    </w:p>
    <w:sectPr w:rsidR="002D61A6">
      <w:footerReference w:type="default" r:id="rId8"/>
      <w:pgSz w:w="11906" w:h="16838"/>
      <w:pgMar w:top="1957" w:right="1106" w:bottom="1134" w:left="113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323" w:rsidRDefault="00D53323">
      <w:r>
        <w:separator/>
      </w:r>
    </w:p>
  </w:endnote>
  <w:endnote w:type="continuationSeparator" w:id="0">
    <w:p w:rsidR="00D53323" w:rsidRDefault="00D5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T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1A6" w:rsidRDefault="000D320C">
    <w:pPr>
      <w:pStyle w:val="Footer"/>
      <w:tabs>
        <w:tab w:val="right" w:pos="9720"/>
      </w:tabs>
      <w:ind w:right="-5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noga-pogodba_2" style="position:absolute;margin-left:0;margin-top:-27.2pt;width:481.9pt;height:40.9pt;z-index:-251658240;visibility:visible;mso-wrap-distance-left:10.5pt">
          <v:imagedata r:id="rId1" o:title="noga-pogodba_2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1025" type="#_x0000_t202" style="position:absolute;margin-left:430.9pt;margin-top:806.55pt;width:108pt;height:9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" filled="f" stroked="f">
          <v:textbox inset="0,0,0,0">
            <w:txbxContent>
              <w:p w:rsidR="002D61A6" w:rsidRDefault="004866D6">
                <w:pPr>
                  <w:pStyle w:val="Vsebinaokvira"/>
                  <w:jc w:val="right"/>
                </w:pPr>
                <w:r>
                  <w:rPr>
                    <w:rStyle w:val="PageNumber"/>
                    <w:rFonts w:ascii="Arial" w:hAnsi="Arial" w:cs="Arial"/>
                    <w:sz w:val="12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2"/>
                  </w:rPr>
                  <w:t>/</w:t>
                </w:r>
                <w:r>
                  <w:rPr>
                    <w:rStyle w:val="PageNumber"/>
                    <w:rFonts w:ascii="Arial" w:hAnsi="Arial" w:cs="Arial"/>
                    <w:sz w:val="12"/>
                  </w:rP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323" w:rsidRDefault="00D53323">
      <w:r>
        <w:separator/>
      </w:r>
    </w:p>
  </w:footnote>
  <w:footnote w:type="continuationSeparator" w:id="0">
    <w:p w:rsidR="00D53323" w:rsidRDefault="00D53323">
      <w:r>
        <w:continuationSeparator/>
      </w:r>
    </w:p>
  </w:footnote>
  <w:footnote w:id="1">
    <w:p w:rsidR="002D61A6" w:rsidRDefault="004866D6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rStyle w:val="FootnoteReference"/>
          <w:sz w:val="18"/>
          <w:szCs w:val="18"/>
        </w:rPr>
        <w:tab/>
      </w:r>
      <w:r>
        <w:rPr>
          <w:sz w:val="18"/>
          <w:szCs w:val="18"/>
        </w:rPr>
        <w:t xml:space="preserve"> V skladu z Zakonom o plačilnih storitvah in sistemih.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FAE"/>
    <w:multiLevelType w:val="multilevel"/>
    <w:tmpl w:val="AE3A6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B23255"/>
    <w:multiLevelType w:val="multilevel"/>
    <w:tmpl w:val="51A81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922E4"/>
    <w:multiLevelType w:val="multilevel"/>
    <w:tmpl w:val="94DA0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2D697E"/>
    <w:multiLevelType w:val="hybridMultilevel"/>
    <w:tmpl w:val="B33C7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7163"/>
    <w:multiLevelType w:val="multilevel"/>
    <w:tmpl w:val="69AEBE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1A6"/>
    <w:rsid w:val="00052D46"/>
    <w:rsid w:val="000D320C"/>
    <w:rsid w:val="00195538"/>
    <w:rsid w:val="00297BC8"/>
    <w:rsid w:val="002D61A6"/>
    <w:rsid w:val="004866D6"/>
    <w:rsid w:val="004B11CE"/>
    <w:rsid w:val="004E3E7F"/>
    <w:rsid w:val="0051685B"/>
    <w:rsid w:val="005A147F"/>
    <w:rsid w:val="006A7179"/>
    <w:rsid w:val="0077597A"/>
    <w:rsid w:val="007A6C8D"/>
    <w:rsid w:val="00825584"/>
    <w:rsid w:val="008255DE"/>
    <w:rsid w:val="00853092"/>
    <w:rsid w:val="00871EC6"/>
    <w:rsid w:val="008A27CF"/>
    <w:rsid w:val="009C6C93"/>
    <w:rsid w:val="00A031EF"/>
    <w:rsid w:val="00A10423"/>
    <w:rsid w:val="00AE7EE9"/>
    <w:rsid w:val="00C85046"/>
    <w:rsid w:val="00D53323"/>
    <w:rsid w:val="00D904C7"/>
    <w:rsid w:val="00DE5793"/>
    <w:rsid w:val="00E102DF"/>
    <w:rsid w:val="00E77ACE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docId w15:val="{3FA5F093-02DE-4201-8227-A5ABCE6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0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4C5E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qFormat/>
    <w:rsid w:val="004C5E08"/>
  </w:style>
  <w:style w:type="character" w:customStyle="1" w:styleId="TitleChar">
    <w:name w:val="Title Char"/>
    <w:link w:val="Title"/>
    <w:qFormat/>
    <w:rsid w:val="004C5E08"/>
    <w:rPr>
      <w:rFonts w:ascii="LucidaT" w:eastAsia="Times New Roman" w:hAnsi="LucidaT" w:cs="Times New Roman"/>
      <w:b/>
      <w:sz w:val="20"/>
      <w:szCs w:val="20"/>
      <w:lang w:val="fr-FR" w:eastAsia="fr-FR"/>
    </w:rPr>
  </w:style>
  <w:style w:type="character" w:customStyle="1" w:styleId="Sprotnaopomba-besediloZnak">
    <w:name w:val="Sprotna opomba - besedilo Znak"/>
    <w:qFormat/>
    <w:rsid w:val="004C5E08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unhideWhenUsed/>
    <w:qFormat/>
    <w:rsid w:val="004C5E08"/>
    <w:rPr>
      <w:vertAlign w:val="superscript"/>
    </w:rPr>
  </w:style>
  <w:style w:type="character" w:styleId="CommentReference">
    <w:name w:val="annotation reference"/>
    <w:qFormat/>
    <w:rsid w:val="004C5E08"/>
    <w:rPr>
      <w:sz w:val="16"/>
      <w:szCs w:val="16"/>
    </w:rPr>
  </w:style>
  <w:style w:type="character" w:customStyle="1" w:styleId="Komentar-besediloZnak">
    <w:name w:val="Komentar - besedilo Znak"/>
    <w:qFormat/>
    <w:rsid w:val="004C5E0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link w:val="BalloonText"/>
    <w:uiPriority w:val="99"/>
    <w:semiHidden/>
    <w:qFormat/>
    <w:rsid w:val="004C5E08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ListLabel1">
    <w:name w:val="ListLabel 1"/>
    <w:qFormat/>
    <w:rPr>
      <w:rFonts w:ascii="Arial" w:hAnsi="Arial"/>
      <w:color w:val="00000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Title">
    <w:name w:val="Title"/>
    <w:basedOn w:val="Normal"/>
    <w:next w:val="BodyText"/>
    <w:link w:val="TitleChar"/>
    <w:qFormat/>
    <w:rsid w:val="004C5E08"/>
    <w:pPr>
      <w:spacing w:line="240" w:lineRule="atLeast"/>
      <w:jc w:val="center"/>
    </w:pPr>
    <w:rPr>
      <w:rFonts w:ascii="LucidaT" w:hAnsi="LucidaT"/>
      <w:b/>
      <w:sz w:val="20"/>
      <w:szCs w:val="20"/>
      <w:lang w:val="fr-FR" w:eastAsia="fr-FR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4C5E08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</w:style>
  <w:style w:type="paragraph" w:customStyle="1" w:styleId="BasicParagraph">
    <w:name w:val="[Basic Paragraph]"/>
    <w:basedOn w:val="Normal"/>
    <w:uiPriority w:val="99"/>
    <w:qFormat/>
    <w:rsid w:val="004C5E08"/>
    <w:pPr>
      <w:spacing w:line="288" w:lineRule="auto"/>
      <w:textAlignment w:val="center"/>
    </w:pPr>
    <w:rPr>
      <w:color w:val="000000"/>
      <w:lang w:val="en-US" w:eastAsia="en-US"/>
    </w:rPr>
  </w:style>
  <w:style w:type="paragraph" w:styleId="CommentText">
    <w:name w:val="annotation text"/>
    <w:basedOn w:val="Normal"/>
    <w:qFormat/>
    <w:rsid w:val="004C5E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5E08"/>
    <w:rPr>
      <w:rFonts w:ascii="Segoe UI" w:hAnsi="Segoe UI" w:cs="Segoe UI"/>
      <w:sz w:val="18"/>
      <w:szCs w:val="18"/>
    </w:rPr>
  </w:style>
  <w:style w:type="paragraph" w:customStyle="1" w:styleId="Vsebinaokvira">
    <w:name w:val="Vsebina okvira"/>
    <w:basedOn w:val="Normal"/>
    <w:qFormat/>
  </w:style>
  <w:style w:type="table" w:styleId="TableGrid">
    <w:name w:val="Table Grid"/>
    <w:basedOn w:val="TableNormal"/>
    <w:uiPriority w:val="59"/>
    <w:rsid w:val="004C5E08"/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179"/>
    <w:pPr>
      <w:ind w:left="720"/>
      <w:contextualSpacing/>
    </w:pPr>
  </w:style>
  <w:style w:type="character" w:styleId="Hyperlink">
    <w:name w:val="Hyperlink"/>
    <w:uiPriority w:val="99"/>
    <w:unhideWhenUsed/>
    <w:rsid w:val="008255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2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2C78C-0C7C-4D69-BDDD-0A45B81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Hranilnica Vipava</dc:creator>
  <cp:keywords/>
  <dc:description/>
  <cp:lastModifiedBy>cloudconvert_2</cp:lastModifiedBy>
  <cp:revision>2</cp:revision>
  <cp:lastPrinted>2023-12-05T14:28:00Z</cp:lastPrinted>
  <dcterms:created xsi:type="dcterms:W3CDTF">2023-12-18T10:37:00Z</dcterms:created>
  <dcterms:modified xsi:type="dcterms:W3CDTF">2023-12-18T10:37:00Z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